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1F1" w:rsidRPr="00A011F1" w:rsidRDefault="00A011F1" w:rsidP="00A011F1">
      <w:pPr>
        <w:shd w:val="clear" w:color="auto" w:fill="FFFFFF"/>
        <w:spacing w:beforeAutospacing="1" w:after="0" w:line="240" w:lineRule="auto"/>
        <w:jc w:val="center"/>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ПОЯСНИТЕЛЬНАЯ ЗАПИСКА</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Приоритетными задачами курса геометрии на углублённом уровне, расширяющими и усиливающими курс базового уровня, являются: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расширение представления о геометрии как части мировой культуры и формирование осознания взаимосвязи геометрии с окружающим миром;</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lastRenderedPageBreak/>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Переход к изучению геометрии на углублённом уровне позволяет:</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‌На изучение учебного курса «Геометрия» на углублённом уровне отводится 204 часа: в 10 классе – 102 часа (3 часа в неделю), в 11 классе – 102 часа (3 часа в неделю). ‌‌</w:t>
      </w:r>
    </w:p>
    <w:p w:rsidR="00A011F1" w:rsidRPr="00A011F1" w:rsidRDefault="00A011F1" w:rsidP="00A011F1">
      <w:pPr>
        <w:shd w:val="clear" w:color="auto" w:fill="FFFFFF"/>
        <w:spacing w:before="100" w:beforeAutospacing="1" w:after="0" w:line="240" w:lineRule="auto"/>
        <w:ind w:firstLine="567"/>
        <w:jc w:val="both"/>
        <w:rPr>
          <w:rFonts w:ascii="Times New Roman" w:eastAsia="Times New Roman" w:hAnsi="Times New Roman" w:cs="Times New Roman"/>
          <w:color w:val="333333"/>
          <w:sz w:val="21"/>
          <w:szCs w:val="21"/>
          <w:lang w:eastAsia="ru-RU"/>
        </w:rPr>
      </w:pPr>
    </w:p>
    <w:p w:rsidR="00A011F1" w:rsidRPr="00A011F1" w:rsidRDefault="00A011F1" w:rsidP="00A011F1">
      <w:pPr>
        <w:shd w:val="clear" w:color="auto" w:fill="FFFFFF"/>
        <w:spacing w:beforeAutospacing="1" w:after="0" w:line="240" w:lineRule="auto"/>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СОДЕРЖАНИЕ ОБУЧЕНИЯ</w:t>
      </w:r>
      <w:r w:rsidRPr="00A011F1">
        <w:rPr>
          <w:rFonts w:ascii="Times New Roman" w:eastAsia="Times New Roman" w:hAnsi="Times New Roman" w:cs="Times New Roman"/>
          <w:b/>
          <w:bCs/>
          <w:color w:val="333333"/>
          <w:sz w:val="24"/>
          <w:szCs w:val="24"/>
          <w:lang w:eastAsia="ru-RU"/>
        </w:rPr>
        <w:br/>
      </w:r>
    </w:p>
    <w:p w:rsidR="00A011F1" w:rsidRPr="00A011F1" w:rsidRDefault="00A011F1" w:rsidP="00A011F1">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10 КЛАСС</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Прямые и плоскости в пространстве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A011F1">
        <w:rPr>
          <w:rFonts w:ascii="Times New Roman" w:eastAsia="Times New Roman" w:hAnsi="Times New Roman" w:cs="Times New Roman"/>
          <w:color w:val="333333"/>
          <w:sz w:val="24"/>
          <w:szCs w:val="24"/>
          <w:lang w:eastAsia="ru-RU"/>
        </w:rPr>
        <w:t>сонаправленными</w:t>
      </w:r>
      <w:proofErr w:type="spellEnd"/>
      <w:r w:rsidRPr="00A011F1">
        <w:rPr>
          <w:rFonts w:ascii="Times New Roman" w:eastAsia="Times New Roman" w:hAnsi="Times New Roman" w:cs="Times New Roman"/>
          <w:color w:val="333333"/>
          <w:sz w:val="24"/>
          <w:szCs w:val="24"/>
          <w:lang w:eastAsia="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lastRenderedPageBreak/>
        <w:t>Многогранники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Виды многогранников, развёртка многогранника. Призма: n-угольная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n-угольная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Векторы и координаты в пространстве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 xml:space="preserve">Понятия: вектор в пространстве, нулевой вектор, длина ненулевого вектора, векторы коллинеарные, </w:t>
      </w:r>
      <w:proofErr w:type="spellStart"/>
      <w:r w:rsidRPr="00A011F1">
        <w:rPr>
          <w:rFonts w:ascii="Times New Roman" w:eastAsia="Times New Roman" w:hAnsi="Times New Roman" w:cs="Times New Roman"/>
          <w:color w:val="333333"/>
          <w:sz w:val="24"/>
          <w:szCs w:val="24"/>
          <w:lang w:eastAsia="ru-RU"/>
        </w:rPr>
        <w:t>сонаправленные</w:t>
      </w:r>
      <w:proofErr w:type="spellEnd"/>
      <w:r w:rsidRPr="00A011F1">
        <w:rPr>
          <w:rFonts w:ascii="Times New Roman" w:eastAsia="Times New Roman" w:hAnsi="Times New Roman" w:cs="Times New Roman"/>
          <w:color w:val="333333"/>
          <w:sz w:val="24"/>
          <w:szCs w:val="24"/>
          <w:lang w:eastAsia="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A011F1">
        <w:rPr>
          <w:rFonts w:ascii="Times New Roman" w:eastAsia="Times New Roman" w:hAnsi="Times New Roman" w:cs="Times New Roman"/>
          <w:color w:val="333333"/>
          <w:sz w:val="24"/>
          <w:szCs w:val="24"/>
          <w:lang w:eastAsia="ru-RU"/>
        </w:rPr>
        <w:t>компланарности</w:t>
      </w:r>
      <w:proofErr w:type="spellEnd"/>
      <w:r w:rsidRPr="00A011F1">
        <w:rPr>
          <w:rFonts w:ascii="Times New Roman" w:eastAsia="Times New Roman" w:hAnsi="Times New Roman" w:cs="Times New Roman"/>
          <w:color w:val="333333"/>
          <w:sz w:val="24"/>
          <w:szCs w:val="24"/>
          <w:lang w:eastAsia="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A011F1" w:rsidRPr="00A011F1" w:rsidRDefault="00A011F1" w:rsidP="00A011F1">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11 КЛАСС</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Тела вращения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lastRenderedPageBreak/>
        <w:t>Векторы и координаты в пространстве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Движения в пространстве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A011F1" w:rsidRPr="00A011F1" w:rsidRDefault="00A011F1" w:rsidP="00A011F1">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ПЛАНИРУЕМЫЕ РЕЗУЛЬТАТЫ ОСВОЕНИЯ УЧЕБНОГО КУРСА «ГЕОМЕТРИЯ» (УГЛУБЛЕННЫЙ УРОВЕНЬ) НА УРОВНЕ СРЕДНЕГО ОБЩЕГО ОБРАЗОВАНИЯ</w:t>
      </w:r>
    </w:p>
    <w:p w:rsidR="00A011F1" w:rsidRPr="00A011F1" w:rsidRDefault="00A011F1" w:rsidP="00A011F1">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ЛИЧНОСТНЫЕ РЕЗУЛЬТАТЫ</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1) гражданское воспитание: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A011F1">
        <w:rPr>
          <w:rFonts w:ascii="Times New Roman" w:eastAsia="Times New Roman" w:hAnsi="Times New Roman" w:cs="Times New Roman"/>
          <w:color w:val="333333"/>
          <w:sz w:val="24"/>
          <w:szCs w:val="24"/>
          <w:lang w:eastAsia="ru-RU"/>
        </w:rPr>
        <w:t>сформированность</w:t>
      </w:r>
      <w:proofErr w:type="spellEnd"/>
      <w:r w:rsidRPr="00A011F1">
        <w:rPr>
          <w:rFonts w:ascii="Times New Roman" w:eastAsia="Times New Roman" w:hAnsi="Times New Roman" w:cs="Times New Roman"/>
          <w:color w:val="333333"/>
          <w:sz w:val="24"/>
          <w:szCs w:val="24"/>
          <w:lang w:eastAsia="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2) патриотическое воспитание: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A011F1">
        <w:rPr>
          <w:rFonts w:ascii="Times New Roman" w:eastAsia="Times New Roman" w:hAnsi="Times New Roman" w:cs="Times New Roman"/>
          <w:color w:val="333333"/>
          <w:sz w:val="24"/>
          <w:szCs w:val="24"/>
          <w:lang w:eastAsia="ru-RU"/>
        </w:rPr>
        <w:t>сформированность</w:t>
      </w:r>
      <w:proofErr w:type="spellEnd"/>
      <w:r w:rsidRPr="00A011F1">
        <w:rPr>
          <w:rFonts w:ascii="Times New Roman" w:eastAsia="Times New Roman" w:hAnsi="Times New Roman" w:cs="Times New Roman"/>
          <w:color w:val="333333"/>
          <w:sz w:val="24"/>
          <w:szCs w:val="24"/>
          <w:lang w:eastAsia="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3) духовно-нравственное воспитание: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 xml:space="preserve">осознание духовных ценностей российского народа, </w:t>
      </w:r>
      <w:proofErr w:type="spellStart"/>
      <w:r w:rsidRPr="00A011F1">
        <w:rPr>
          <w:rFonts w:ascii="Times New Roman" w:eastAsia="Times New Roman" w:hAnsi="Times New Roman" w:cs="Times New Roman"/>
          <w:color w:val="333333"/>
          <w:sz w:val="24"/>
          <w:szCs w:val="24"/>
          <w:lang w:eastAsia="ru-RU"/>
        </w:rPr>
        <w:t>сформированность</w:t>
      </w:r>
      <w:proofErr w:type="spellEnd"/>
      <w:r w:rsidRPr="00A011F1">
        <w:rPr>
          <w:rFonts w:ascii="Times New Roman" w:eastAsia="Times New Roman" w:hAnsi="Times New Roman" w:cs="Times New Roman"/>
          <w:color w:val="333333"/>
          <w:sz w:val="24"/>
          <w:szCs w:val="24"/>
          <w:lang w:eastAsia="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4) эстетическое воспитание: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5) физическое воспитание: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A011F1">
        <w:rPr>
          <w:rFonts w:ascii="Times New Roman" w:eastAsia="Times New Roman" w:hAnsi="Times New Roman" w:cs="Times New Roman"/>
          <w:color w:val="333333"/>
          <w:sz w:val="24"/>
          <w:szCs w:val="24"/>
          <w:lang w:eastAsia="ru-RU"/>
        </w:rPr>
        <w:t>сформированность</w:t>
      </w:r>
      <w:proofErr w:type="spellEnd"/>
      <w:r w:rsidRPr="00A011F1">
        <w:rPr>
          <w:rFonts w:ascii="Times New Roman" w:eastAsia="Times New Roman" w:hAnsi="Times New Roman" w:cs="Times New Roman"/>
          <w:color w:val="333333"/>
          <w:sz w:val="24"/>
          <w:szCs w:val="24"/>
          <w:lang w:eastAsia="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6) трудовое воспитание: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w:t>
      </w:r>
      <w:r w:rsidRPr="00A011F1">
        <w:rPr>
          <w:rFonts w:ascii="Times New Roman" w:eastAsia="Times New Roman" w:hAnsi="Times New Roman" w:cs="Times New Roman"/>
          <w:color w:val="333333"/>
          <w:sz w:val="24"/>
          <w:szCs w:val="24"/>
          <w:lang w:eastAsia="ru-RU"/>
        </w:rPr>
        <w:lastRenderedPageBreak/>
        <w:t>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7) экологическое воспитание: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A011F1">
        <w:rPr>
          <w:rFonts w:ascii="Times New Roman" w:eastAsia="Times New Roman" w:hAnsi="Times New Roman" w:cs="Times New Roman"/>
          <w:color w:val="333333"/>
          <w:sz w:val="24"/>
          <w:szCs w:val="24"/>
          <w:lang w:eastAsia="ru-RU"/>
        </w:rPr>
        <w:t>сформированность</w:t>
      </w:r>
      <w:proofErr w:type="spellEnd"/>
      <w:r w:rsidRPr="00A011F1">
        <w:rPr>
          <w:rFonts w:ascii="Times New Roman" w:eastAsia="Times New Roman" w:hAnsi="Times New Roman" w:cs="Times New Roman"/>
          <w:color w:val="333333"/>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8) ценности научного познания: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A011F1">
        <w:rPr>
          <w:rFonts w:ascii="Times New Roman" w:eastAsia="Times New Roman" w:hAnsi="Times New Roman" w:cs="Times New Roman"/>
          <w:color w:val="333333"/>
          <w:sz w:val="24"/>
          <w:szCs w:val="24"/>
          <w:lang w:eastAsia="ru-RU"/>
        </w:rPr>
        <w:t>сформированность</w:t>
      </w:r>
      <w:proofErr w:type="spellEnd"/>
      <w:r w:rsidRPr="00A011F1">
        <w:rPr>
          <w:rFonts w:ascii="Times New Roman" w:eastAsia="Times New Roman" w:hAnsi="Times New Roman" w:cs="Times New Roman"/>
          <w:color w:val="333333"/>
          <w:sz w:val="24"/>
          <w:szCs w:val="24"/>
          <w:lang w:eastAsia="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A011F1" w:rsidRPr="00A011F1" w:rsidRDefault="00A011F1" w:rsidP="00A011F1">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br/>
        <w:t>МЕТАПРЕДМЕТНЫЕ РЕЗУЛЬТАТЫ</w:t>
      </w:r>
    </w:p>
    <w:p w:rsidR="00A011F1" w:rsidRPr="00A011F1" w:rsidRDefault="00A011F1" w:rsidP="00A011F1">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Познавательные универсальные учебные действия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Базовые логические действия: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воспринимать, формулировать и преобразовывать суждения: утвердительные и отрицательные, единичные, частные и общие, условные;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делать выводы с использованием законов логики, дедуктивных и индуктивных умозаключений, умозаключений по аналогии;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A011F1">
        <w:rPr>
          <w:rFonts w:ascii="Times New Roman" w:eastAsia="Times New Roman" w:hAnsi="Times New Roman" w:cs="Times New Roman"/>
          <w:color w:val="333333"/>
          <w:sz w:val="24"/>
          <w:szCs w:val="24"/>
          <w:lang w:eastAsia="ru-RU"/>
        </w:rPr>
        <w:t>контрпримеры</w:t>
      </w:r>
      <w:proofErr w:type="spellEnd"/>
      <w:r w:rsidRPr="00A011F1">
        <w:rPr>
          <w:rFonts w:ascii="Times New Roman" w:eastAsia="Times New Roman" w:hAnsi="Times New Roman" w:cs="Times New Roman"/>
          <w:color w:val="333333"/>
          <w:sz w:val="24"/>
          <w:szCs w:val="24"/>
          <w:lang w:eastAsia="ru-RU"/>
        </w:rPr>
        <w:t>, обосновывать собственные суждения и выводы;</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Базовые исследовательские действия: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lastRenderedPageBreak/>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прогнозировать возможное развитие процесса, а также выдвигать предположения о его развитии в новых условиях.</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Работа с информацией:</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выявлять дефициты информации, данных, необходимых для ответа на вопрос и для решения задачи;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структурировать информацию, представлять её в различных формах, иллюстрировать графически;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оценивать надёжность информации по самостоятельно сформулированным критериям.</w:t>
      </w:r>
    </w:p>
    <w:p w:rsidR="00A011F1" w:rsidRPr="00A011F1" w:rsidRDefault="00A011F1" w:rsidP="00A011F1">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Коммуникативные универсальные учебные действия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Общение:</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A011F1" w:rsidRPr="00A011F1" w:rsidRDefault="00A011F1" w:rsidP="00A011F1">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Регулятивные универсальные учебные действия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Самоорганизация:</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Самоконтроль, эмоциональный интеллект:</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 xml:space="preserve">оценивать соответствие результата цели и условиям, объяснять причины достижения или </w:t>
      </w:r>
      <w:proofErr w:type="spellStart"/>
      <w:r w:rsidRPr="00A011F1">
        <w:rPr>
          <w:rFonts w:ascii="Times New Roman" w:eastAsia="Times New Roman" w:hAnsi="Times New Roman" w:cs="Times New Roman"/>
          <w:color w:val="333333"/>
          <w:sz w:val="24"/>
          <w:szCs w:val="24"/>
          <w:lang w:eastAsia="ru-RU"/>
        </w:rPr>
        <w:t>недостижения</w:t>
      </w:r>
      <w:proofErr w:type="spellEnd"/>
      <w:r w:rsidRPr="00A011F1">
        <w:rPr>
          <w:rFonts w:ascii="Times New Roman" w:eastAsia="Times New Roman" w:hAnsi="Times New Roman" w:cs="Times New Roman"/>
          <w:color w:val="333333"/>
          <w:sz w:val="24"/>
          <w:szCs w:val="24"/>
          <w:lang w:eastAsia="ru-RU"/>
        </w:rPr>
        <w:t xml:space="preserve"> результатов деятельности, находить ошибку, давать оценку приобретённому опыту.</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lastRenderedPageBreak/>
        <w:t>Совместная деятельность:</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A011F1" w:rsidRPr="00A011F1" w:rsidRDefault="00A011F1" w:rsidP="00A011F1">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b/>
          <w:bCs/>
          <w:color w:val="333333"/>
          <w:sz w:val="24"/>
          <w:szCs w:val="24"/>
          <w:lang w:eastAsia="ru-RU"/>
        </w:rPr>
        <w:t>ПРЕДМЕТНЫЕ РЕЗУЛЬТАТЫ</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К концу </w:t>
      </w:r>
      <w:r w:rsidRPr="00A011F1">
        <w:rPr>
          <w:rFonts w:ascii="Times New Roman" w:eastAsia="Times New Roman" w:hAnsi="Times New Roman" w:cs="Times New Roman"/>
          <w:b/>
          <w:bCs/>
          <w:color w:val="333333"/>
          <w:sz w:val="24"/>
          <w:szCs w:val="24"/>
          <w:lang w:eastAsia="ru-RU"/>
        </w:rPr>
        <w:t>10 класса</w:t>
      </w:r>
      <w:r w:rsidRPr="00A011F1">
        <w:rPr>
          <w:rFonts w:ascii="Times New Roman" w:eastAsia="Times New Roman" w:hAnsi="Times New Roman" w:cs="Times New Roman"/>
          <w:color w:val="333333"/>
          <w:sz w:val="24"/>
          <w:szCs w:val="24"/>
          <w:lang w:eastAsia="ru-RU"/>
        </w:rPr>
        <w:t> обучающийся научится:</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основными понятиями стереометрии при решении задач и проведении математических рассуждений;</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применять аксиомы стереометрии и следствия из них при решении геометрических задач;</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классифицировать взаимное расположение прямых в пространстве, плоскостей в пространстве, прямых и плоскостей в пространстве;</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понятиями, связанными с углами в пространстве: между прямыми в пространстве, между прямой и плоскостью;</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понятиями, связанными с многогранниками;</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распознавать основные виды многогранников (призма, пирамида, прямоугольный параллелепипед, куб);</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классифицировать многогранники, выбирая основания для классификации;</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понятиями, связанными с сечением многогранников плоскостью;</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выполнять параллельное, центральное и ортогональное проектирование фигур на плоскость, выполнять изображения фигур на плоскости;</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вычислять площади поверхностей многогранников (призма, пирамида), геометрических тел с применением формул;</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понятиями: симметрия в пространстве, центр, ось и плоскость симметрии, центр, ось и плоскость симметрии фигуры;</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понятиями, соответствующими векторам и координатам в пространстве;</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выполнять действия над векторами;</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применять простейшие программные средства и электронно-коммуникационные системы при решении стереометрических задач;</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A011F1" w:rsidRPr="00A011F1" w:rsidRDefault="00A011F1" w:rsidP="00A011F1">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иметь представления об основных этапах развития геометрии как составной части фундамента развития технологий.</w:t>
      </w:r>
    </w:p>
    <w:p w:rsidR="00A011F1" w:rsidRPr="00A011F1" w:rsidRDefault="00A011F1" w:rsidP="00A011F1">
      <w:pPr>
        <w:shd w:val="clear" w:color="auto" w:fill="FFFFFF"/>
        <w:spacing w:beforeAutospacing="1" w:after="0" w:line="240" w:lineRule="auto"/>
        <w:ind w:firstLine="567"/>
        <w:jc w:val="both"/>
        <w:rPr>
          <w:rFonts w:ascii="Times New Roman" w:eastAsia="Times New Roman" w:hAnsi="Times New Roman" w:cs="Times New Roman"/>
          <w:color w:val="333333"/>
          <w:sz w:val="21"/>
          <w:szCs w:val="21"/>
          <w:lang w:eastAsia="ru-RU"/>
        </w:rPr>
      </w:pPr>
      <w:bookmarkStart w:id="0" w:name="_GoBack"/>
      <w:bookmarkEnd w:id="0"/>
      <w:r w:rsidRPr="00A011F1">
        <w:rPr>
          <w:rFonts w:ascii="Times New Roman" w:eastAsia="Times New Roman" w:hAnsi="Times New Roman" w:cs="Times New Roman"/>
          <w:color w:val="333333"/>
          <w:sz w:val="24"/>
          <w:szCs w:val="24"/>
          <w:lang w:eastAsia="ru-RU"/>
        </w:rPr>
        <w:t>К концу </w:t>
      </w:r>
      <w:r w:rsidRPr="00A011F1">
        <w:rPr>
          <w:rFonts w:ascii="Times New Roman" w:eastAsia="Times New Roman" w:hAnsi="Times New Roman" w:cs="Times New Roman"/>
          <w:b/>
          <w:bCs/>
          <w:color w:val="333333"/>
          <w:sz w:val="24"/>
          <w:szCs w:val="24"/>
          <w:lang w:eastAsia="ru-RU"/>
        </w:rPr>
        <w:t>11 класса</w:t>
      </w:r>
      <w:r w:rsidRPr="00A011F1">
        <w:rPr>
          <w:rFonts w:ascii="Times New Roman" w:eastAsia="Times New Roman" w:hAnsi="Times New Roman" w:cs="Times New Roman"/>
          <w:color w:val="333333"/>
          <w:sz w:val="24"/>
          <w:szCs w:val="24"/>
          <w:lang w:eastAsia="ru-RU"/>
        </w:rPr>
        <w:t> обучающийся научится:</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понятиями, связанными с цилиндрической, конической и сферической поверхностями, объяснять способы получения;</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lastRenderedPageBreak/>
        <w:t>оперировать понятиями, связанными с телами вращения: цилиндром, конусом, сферой и шаром;</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распознавать тела вращения (цилиндр, конус, сфера и шар) и объяснять способы получения тел вращения;</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классифицировать взаимное расположение сферы и плоскости;</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вычислять соотношения между площадями поверхностей и объёмами подобных тел;</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понятием вектор в пространстве;</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выполнять операции над векторами;</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задавать плоскость уравнением в декартовой системе координат;</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свободно оперировать понятиями, связанными с движением в пространстве, знать свойства движений;</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использовать методы построения сечений: метод следов, метод внутреннего проектирования, метод переноса секущей плоскости;</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доказывать геометрические утверждения;</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решать задачи на доказательство математических отношений и нахождение геометрических величин;</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применять программные средства и электронно-коммуникационные системы при решении стереометрических задач;</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A011F1" w:rsidRPr="00A011F1" w:rsidRDefault="00A011F1" w:rsidP="00A011F1">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A011F1">
        <w:rPr>
          <w:rFonts w:ascii="Times New Roman" w:eastAsia="Times New Roman" w:hAnsi="Times New Roman" w:cs="Times New Roman"/>
          <w:color w:val="333333"/>
          <w:sz w:val="24"/>
          <w:szCs w:val="24"/>
          <w:lang w:eastAsia="ru-RU"/>
        </w:rPr>
        <w:t>иметь представления об основных этапах развития геометрии как составной части фундамента развития технологий.</w:t>
      </w:r>
    </w:p>
    <w:p w:rsidR="00975D14" w:rsidRPr="00A011F1" w:rsidRDefault="00975D14" w:rsidP="00A011F1"/>
    <w:sectPr w:rsidR="00975D14" w:rsidRPr="00A011F1" w:rsidSect="00A011F1">
      <w:pgSz w:w="11906" w:h="16838"/>
      <w:pgMar w:top="426" w:right="850"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A61CB"/>
    <w:multiLevelType w:val="multilevel"/>
    <w:tmpl w:val="EDDED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CB17406"/>
    <w:multiLevelType w:val="multilevel"/>
    <w:tmpl w:val="C8BC4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90ED2"/>
    <w:rsid w:val="00445067"/>
    <w:rsid w:val="007362C6"/>
    <w:rsid w:val="00975D14"/>
    <w:rsid w:val="00A011F1"/>
    <w:rsid w:val="00C05EE2"/>
    <w:rsid w:val="00CC43A4"/>
    <w:rsid w:val="00CF2B55"/>
    <w:rsid w:val="00F90E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3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362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62C6"/>
    <w:rPr>
      <w:b/>
      <w:bCs/>
    </w:rPr>
  </w:style>
</w:styles>
</file>

<file path=word/webSettings.xml><?xml version="1.0" encoding="utf-8"?>
<w:webSettings xmlns:r="http://schemas.openxmlformats.org/officeDocument/2006/relationships" xmlns:w="http://schemas.openxmlformats.org/wordprocessingml/2006/main">
  <w:divs>
    <w:div w:id="687482482">
      <w:bodyDiv w:val="1"/>
      <w:marLeft w:val="0"/>
      <w:marRight w:val="0"/>
      <w:marTop w:val="0"/>
      <w:marBottom w:val="0"/>
      <w:divBdr>
        <w:top w:val="none" w:sz="0" w:space="0" w:color="auto"/>
        <w:left w:val="none" w:sz="0" w:space="0" w:color="auto"/>
        <w:bottom w:val="none" w:sz="0" w:space="0" w:color="auto"/>
        <w:right w:val="none" w:sz="0" w:space="0" w:color="auto"/>
      </w:divBdr>
      <w:divsChild>
        <w:div w:id="2114088779">
          <w:marLeft w:val="0"/>
          <w:marRight w:val="0"/>
          <w:marTop w:val="0"/>
          <w:marBottom w:val="0"/>
          <w:divBdr>
            <w:top w:val="none" w:sz="0" w:space="0" w:color="auto"/>
            <w:left w:val="none" w:sz="0" w:space="0" w:color="auto"/>
            <w:bottom w:val="none" w:sz="0" w:space="0" w:color="auto"/>
            <w:right w:val="none" w:sz="0" w:space="0" w:color="auto"/>
          </w:divBdr>
          <w:divsChild>
            <w:div w:id="1773433924">
              <w:marLeft w:val="0"/>
              <w:marRight w:val="0"/>
              <w:marTop w:val="0"/>
              <w:marBottom w:val="0"/>
              <w:divBdr>
                <w:top w:val="none" w:sz="0" w:space="0" w:color="auto"/>
                <w:left w:val="none" w:sz="0" w:space="0" w:color="auto"/>
                <w:bottom w:val="none" w:sz="0" w:space="0" w:color="auto"/>
                <w:right w:val="none" w:sz="0" w:space="0" w:color="auto"/>
              </w:divBdr>
              <w:divsChild>
                <w:div w:id="670714511">
                  <w:marLeft w:val="0"/>
                  <w:marRight w:val="0"/>
                  <w:marTop w:val="0"/>
                  <w:marBottom w:val="0"/>
                  <w:divBdr>
                    <w:top w:val="none" w:sz="0" w:space="0" w:color="auto"/>
                    <w:left w:val="none" w:sz="0" w:space="0" w:color="auto"/>
                    <w:bottom w:val="none" w:sz="0" w:space="0" w:color="auto"/>
                    <w:right w:val="none" w:sz="0" w:space="0" w:color="auto"/>
                  </w:divBdr>
                  <w:divsChild>
                    <w:div w:id="893010756">
                      <w:marLeft w:val="0"/>
                      <w:marRight w:val="0"/>
                      <w:marTop w:val="0"/>
                      <w:marBottom w:val="0"/>
                      <w:divBdr>
                        <w:top w:val="none" w:sz="0" w:space="0" w:color="auto"/>
                        <w:left w:val="none" w:sz="0" w:space="0" w:color="auto"/>
                        <w:bottom w:val="none" w:sz="0" w:space="0" w:color="auto"/>
                        <w:right w:val="none" w:sz="0" w:space="0" w:color="auto"/>
                      </w:divBdr>
                      <w:divsChild>
                        <w:div w:id="749959888">
                          <w:marLeft w:val="0"/>
                          <w:marRight w:val="0"/>
                          <w:marTop w:val="0"/>
                          <w:marBottom w:val="0"/>
                          <w:divBdr>
                            <w:top w:val="none" w:sz="0" w:space="0" w:color="auto"/>
                            <w:left w:val="none" w:sz="0" w:space="0" w:color="auto"/>
                            <w:bottom w:val="none" w:sz="0" w:space="0" w:color="auto"/>
                            <w:right w:val="none" w:sz="0" w:space="0" w:color="auto"/>
                          </w:divBdr>
                          <w:divsChild>
                            <w:div w:id="43873453">
                              <w:marLeft w:val="0"/>
                              <w:marRight w:val="0"/>
                              <w:marTop w:val="0"/>
                              <w:marBottom w:val="0"/>
                              <w:divBdr>
                                <w:top w:val="none" w:sz="0" w:space="0" w:color="auto"/>
                                <w:left w:val="none" w:sz="0" w:space="0" w:color="auto"/>
                                <w:bottom w:val="none" w:sz="0" w:space="0" w:color="auto"/>
                                <w:right w:val="none" w:sz="0" w:space="0" w:color="auto"/>
                              </w:divBdr>
                              <w:divsChild>
                                <w:div w:id="77497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912183">
          <w:marLeft w:val="0"/>
          <w:marRight w:val="0"/>
          <w:marTop w:val="0"/>
          <w:marBottom w:val="0"/>
          <w:divBdr>
            <w:top w:val="none" w:sz="0" w:space="0" w:color="auto"/>
            <w:left w:val="none" w:sz="0" w:space="0" w:color="auto"/>
            <w:bottom w:val="none" w:sz="0" w:space="0" w:color="auto"/>
            <w:right w:val="none" w:sz="0" w:space="0" w:color="auto"/>
          </w:divBdr>
          <w:divsChild>
            <w:div w:id="951666623">
              <w:marLeft w:val="0"/>
              <w:marRight w:val="0"/>
              <w:marTop w:val="0"/>
              <w:marBottom w:val="0"/>
              <w:divBdr>
                <w:top w:val="none" w:sz="0" w:space="0" w:color="auto"/>
                <w:left w:val="none" w:sz="0" w:space="0" w:color="auto"/>
                <w:bottom w:val="none" w:sz="0" w:space="0" w:color="auto"/>
                <w:right w:val="none" w:sz="0" w:space="0" w:color="auto"/>
              </w:divBdr>
              <w:divsChild>
                <w:div w:id="685447144">
                  <w:marLeft w:val="0"/>
                  <w:marRight w:val="0"/>
                  <w:marTop w:val="0"/>
                  <w:marBottom w:val="0"/>
                  <w:divBdr>
                    <w:top w:val="none" w:sz="0" w:space="0" w:color="auto"/>
                    <w:left w:val="none" w:sz="0" w:space="0" w:color="auto"/>
                    <w:bottom w:val="none" w:sz="0" w:space="0" w:color="auto"/>
                    <w:right w:val="none" w:sz="0" w:space="0" w:color="auto"/>
                  </w:divBdr>
                  <w:divsChild>
                    <w:div w:id="1133594093">
                      <w:marLeft w:val="0"/>
                      <w:marRight w:val="0"/>
                      <w:marTop w:val="0"/>
                      <w:marBottom w:val="0"/>
                      <w:divBdr>
                        <w:top w:val="none" w:sz="0" w:space="0" w:color="auto"/>
                        <w:left w:val="none" w:sz="0" w:space="0" w:color="auto"/>
                        <w:bottom w:val="none" w:sz="0" w:space="0" w:color="auto"/>
                        <w:right w:val="none" w:sz="0" w:space="0" w:color="auto"/>
                      </w:divBdr>
                      <w:divsChild>
                        <w:div w:id="1907183633">
                          <w:marLeft w:val="0"/>
                          <w:marRight w:val="0"/>
                          <w:marTop w:val="0"/>
                          <w:marBottom w:val="0"/>
                          <w:divBdr>
                            <w:top w:val="none" w:sz="0" w:space="0" w:color="auto"/>
                            <w:left w:val="none" w:sz="0" w:space="0" w:color="auto"/>
                            <w:bottom w:val="none" w:sz="0" w:space="0" w:color="auto"/>
                            <w:right w:val="none" w:sz="0" w:space="0" w:color="auto"/>
                          </w:divBdr>
                          <w:divsChild>
                            <w:div w:id="1583828203">
                              <w:marLeft w:val="0"/>
                              <w:marRight w:val="0"/>
                              <w:marTop w:val="0"/>
                              <w:marBottom w:val="0"/>
                              <w:divBdr>
                                <w:top w:val="none" w:sz="0" w:space="0" w:color="auto"/>
                                <w:left w:val="none" w:sz="0" w:space="0" w:color="auto"/>
                                <w:bottom w:val="none" w:sz="0" w:space="0" w:color="auto"/>
                                <w:right w:val="none" w:sz="0" w:space="0" w:color="auto"/>
                              </w:divBdr>
                              <w:divsChild>
                                <w:div w:id="113432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136593">
          <w:marLeft w:val="0"/>
          <w:marRight w:val="0"/>
          <w:marTop w:val="0"/>
          <w:marBottom w:val="0"/>
          <w:divBdr>
            <w:top w:val="none" w:sz="0" w:space="0" w:color="auto"/>
            <w:left w:val="none" w:sz="0" w:space="0" w:color="auto"/>
            <w:bottom w:val="none" w:sz="0" w:space="0" w:color="auto"/>
            <w:right w:val="none" w:sz="0" w:space="0" w:color="auto"/>
          </w:divBdr>
          <w:divsChild>
            <w:div w:id="493304775">
              <w:marLeft w:val="0"/>
              <w:marRight w:val="0"/>
              <w:marTop w:val="0"/>
              <w:marBottom w:val="0"/>
              <w:divBdr>
                <w:top w:val="none" w:sz="0" w:space="0" w:color="auto"/>
                <w:left w:val="none" w:sz="0" w:space="0" w:color="auto"/>
                <w:bottom w:val="none" w:sz="0" w:space="0" w:color="auto"/>
                <w:right w:val="none" w:sz="0" w:space="0" w:color="auto"/>
              </w:divBdr>
              <w:divsChild>
                <w:div w:id="902064426">
                  <w:marLeft w:val="0"/>
                  <w:marRight w:val="0"/>
                  <w:marTop w:val="0"/>
                  <w:marBottom w:val="0"/>
                  <w:divBdr>
                    <w:top w:val="none" w:sz="0" w:space="0" w:color="auto"/>
                    <w:left w:val="none" w:sz="0" w:space="0" w:color="auto"/>
                    <w:bottom w:val="none" w:sz="0" w:space="0" w:color="auto"/>
                    <w:right w:val="none" w:sz="0" w:space="0" w:color="auto"/>
                  </w:divBdr>
                  <w:divsChild>
                    <w:div w:id="978191772">
                      <w:marLeft w:val="0"/>
                      <w:marRight w:val="0"/>
                      <w:marTop w:val="0"/>
                      <w:marBottom w:val="0"/>
                      <w:divBdr>
                        <w:top w:val="none" w:sz="0" w:space="0" w:color="auto"/>
                        <w:left w:val="none" w:sz="0" w:space="0" w:color="auto"/>
                        <w:bottom w:val="none" w:sz="0" w:space="0" w:color="auto"/>
                        <w:right w:val="none" w:sz="0" w:space="0" w:color="auto"/>
                      </w:divBdr>
                      <w:divsChild>
                        <w:div w:id="1915698675">
                          <w:marLeft w:val="0"/>
                          <w:marRight w:val="0"/>
                          <w:marTop w:val="0"/>
                          <w:marBottom w:val="0"/>
                          <w:divBdr>
                            <w:top w:val="none" w:sz="0" w:space="0" w:color="auto"/>
                            <w:left w:val="none" w:sz="0" w:space="0" w:color="auto"/>
                            <w:bottom w:val="none" w:sz="0" w:space="0" w:color="auto"/>
                            <w:right w:val="none" w:sz="0" w:space="0" w:color="auto"/>
                          </w:divBdr>
                          <w:divsChild>
                            <w:div w:id="452675902">
                              <w:marLeft w:val="0"/>
                              <w:marRight w:val="0"/>
                              <w:marTop w:val="0"/>
                              <w:marBottom w:val="0"/>
                              <w:divBdr>
                                <w:top w:val="none" w:sz="0" w:space="0" w:color="auto"/>
                                <w:left w:val="none" w:sz="0" w:space="0" w:color="auto"/>
                                <w:bottom w:val="none" w:sz="0" w:space="0" w:color="auto"/>
                                <w:right w:val="none" w:sz="0" w:space="0" w:color="auto"/>
                              </w:divBdr>
                              <w:divsChild>
                                <w:div w:id="12092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2535521">
          <w:marLeft w:val="0"/>
          <w:marRight w:val="0"/>
          <w:marTop w:val="0"/>
          <w:marBottom w:val="0"/>
          <w:divBdr>
            <w:top w:val="none" w:sz="0" w:space="0" w:color="auto"/>
            <w:left w:val="none" w:sz="0" w:space="0" w:color="auto"/>
            <w:bottom w:val="none" w:sz="0" w:space="0" w:color="auto"/>
            <w:right w:val="none" w:sz="0" w:space="0" w:color="auto"/>
          </w:divBdr>
          <w:divsChild>
            <w:div w:id="1984920447">
              <w:marLeft w:val="0"/>
              <w:marRight w:val="0"/>
              <w:marTop w:val="0"/>
              <w:marBottom w:val="0"/>
              <w:divBdr>
                <w:top w:val="none" w:sz="0" w:space="0" w:color="auto"/>
                <w:left w:val="none" w:sz="0" w:space="0" w:color="auto"/>
                <w:bottom w:val="none" w:sz="0" w:space="0" w:color="auto"/>
                <w:right w:val="none" w:sz="0" w:space="0" w:color="auto"/>
              </w:divBdr>
              <w:divsChild>
                <w:div w:id="2080981303">
                  <w:marLeft w:val="0"/>
                  <w:marRight w:val="0"/>
                  <w:marTop w:val="0"/>
                  <w:marBottom w:val="0"/>
                  <w:divBdr>
                    <w:top w:val="none" w:sz="0" w:space="0" w:color="auto"/>
                    <w:left w:val="none" w:sz="0" w:space="0" w:color="auto"/>
                    <w:bottom w:val="none" w:sz="0" w:space="0" w:color="auto"/>
                    <w:right w:val="none" w:sz="0" w:space="0" w:color="auto"/>
                  </w:divBdr>
                  <w:divsChild>
                    <w:div w:id="1239822149">
                      <w:marLeft w:val="0"/>
                      <w:marRight w:val="0"/>
                      <w:marTop w:val="0"/>
                      <w:marBottom w:val="0"/>
                      <w:divBdr>
                        <w:top w:val="none" w:sz="0" w:space="0" w:color="auto"/>
                        <w:left w:val="none" w:sz="0" w:space="0" w:color="auto"/>
                        <w:bottom w:val="none" w:sz="0" w:space="0" w:color="auto"/>
                        <w:right w:val="none" w:sz="0" w:space="0" w:color="auto"/>
                      </w:divBdr>
                      <w:divsChild>
                        <w:div w:id="636447803">
                          <w:marLeft w:val="0"/>
                          <w:marRight w:val="0"/>
                          <w:marTop w:val="0"/>
                          <w:marBottom w:val="0"/>
                          <w:divBdr>
                            <w:top w:val="none" w:sz="0" w:space="0" w:color="auto"/>
                            <w:left w:val="none" w:sz="0" w:space="0" w:color="auto"/>
                            <w:bottom w:val="none" w:sz="0" w:space="0" w:color="auto"/>
                            <w:right w:val="none" w:sz="0" w:space="0" w:color="auto"/>
                          </w:divBdr>
                          <w:divsChild>
                            <w:div w:id="1906378516">
                              <w:marLeft w:val="0"/>
                              <w:marRight w:val="0"/>
                              <w:marTop w:val="0"/>
                              <w:marBottom w:val="0"/>
                              <w:divBdr>
                                <w:top w:val="none" w:sz="0" w:space="0" w:color="auto"/>
                                <w:left w:val="none" w:sz="0" w:space="0" w:color="auto"/>
                                <w:bottom w:val="none" w:sz="0" w:space="0" w:color="auto"/>
                                <w:right w:val="none" w:sz="0" w:space="0" w:color="auto"/>
                              </w:divBdr>
                              <w:divsChild>
                                <w:div w:id="42842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2911545">
      <w:bodyDiv w:val="1"/>
      <w:marLeft w:val="0"/>
      <w:marRight w:val="0"/>
      <w:marTop w:val="0"/>
      <w:marBottom w:val="0"/>
      <w:divBdr>
        <w:top w:val="none" w:sz="0" w:space="0" w:color="auto"/>
        <w:left w:val="none" w:sz="0" w:space="0" w:color="auto"/>
        <w:bottom w:val="none" w:sz="0" w:space="0" w:color="auto"/>
        <w:right w:val="none" w:sz="0" w:space="0" w:color="auto"/>
      </w:divBdr>
      <w:divsChild>
        <w:div w:id="445538902">
          <w:marLeft w:val="0"/>
          <w:marRight w:val="0"/>
          <w:marTop w:val="0"/>
          <w:marBottom w:val="0"/>
          <w:divBdr>
            <w:top w:val="none" w:sz="0" w:space="0" w:color="auto"/>
            <w:left w:val="none" w:sz="0" w:space="0" w:color="auto"/>
            <w:bottom w:val="none" w:sz="0" w:space="0" w:color="auto"/>
            <w:right w:val="none" w:sz="0" w:space="0" w:color="auto"/>
          </w:divBdr>
          <w:divsChild>
            <w:div w:id="1016884849">
              <w:marLeft w:val="0"/>
              <w:marRight w:val="0"/>
              <w:marTop w:val="0"/>
              <w:marBottom w:val="0"/>
              <w:divBdr>
                <w:top w:val="none" w:sz="0" w:space="0" w:color="auto"/>
                <w:left w:val="none" w:sz="0" w:space="0" w:color="auto"/>
                <w:bottom w:val="none" w:sz="0" w:space="0" w:color="auto"/>
                <w:right w:val="none" w:sz="0" w:space="0" w:color="auto"/>
              </w:divBdr>
              <w:divsChild>
                <w:div w:id="670791219">
                  <w:marLeft w:val="0"/>
                  <w:marRight w:val="0"/>
                  <w:marTop w:val="0"/>
                  <w:marBottom w:val="0"/>
                  <w:divBdr>
                    <w:top w:val="none" w:sz="0" w:space="0" w:color="auto"/>
                    <w:left w:val="none" w:sz="0" w:space="0" w:color="auto"/>
                    <w:bottom w:val="none" w:sz="0" w:space="0" w:color="auto"/>
                    <w:right w:val="none" w:sz="0" w:space="0" w:color="auto"/>
                  </w:divBdr>
                  <w:divsChild>
                    <w:div w:id="1603218906">
                      <w:marLeft w:val="0"/>
                      <w:marRight w:val="0"/>
                      <w:marTop w:val="0"/>
                      <w:marBottom w:val="0"/>
                      <w:divBdr>
                        <w:top w:val="none" w:sz="0" w:space="0" w:color="auto"/>
                        <w:left w:val="none" w:sz="0" w:space="0" w:color="auto"/>
                        <w:bottom w:val="none" w:sz="0" w:space="0" w:color="auto"/>
                        <w:right w:val="none" w:sz="0" w:space="0" w:color="auto"/>
                      </w:divBdr>
                      <w:divsChild>
                        <w:div w:id="816846952">
                          <w:marLeft w:val="0"/>
                          <w:marRight w:val="0"/>
                          <w:marTop w:val="0"/>
                          <w:marBottom w:val="0"/>
                          <w:divBdr>
                            <w:top w:val="none" w:sz="0" w:space="0" w:color="auto"/>
                            <w:left w:val="none" w:sz="0" w:space="0" w:color="auto"/>
                            <w:bottom w:val="none" w:sz="0" w:space="0" w:color="auto"/>
                            <w:right w:val="none" w:sz="0" w:space="0" w:color="auto"/>
                          </w:divBdr>
                          <w:divsChild>
                            <w:div w:id="664359573">
                              <w:marLeft w:val="0"/>
                              <w:marRight w:val="0"/>
                              <w:marTop w:val="0"/>
                              <w:marBottom w:val="0"/>
                              <w:divBdr>
                                <w:top w:val="none" w:sz="0" w:space="0" w:color="auto"/>
                                <w:left w:val="none" w:sz="0" w:space="0" w:color="auto"/>
                                <w:bottom w:val="none" w:sz="0" w:space="0" w:color="auto"/>
                                <w:right w:val="none" w:sz="0" w:space="0" w:color="auto"/>
                              </w:divBdr>
                              <w:divsChild>
                                <w:div w:id="38025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732437">
          <w:marLeft w:val="0"/>
          <w:marRight w:val="0"/>
          <w:marTop w:val="0"/>
          <w:marBottom w:val="0"/>
          <w:divBdr>
            <w:top w:val="none" w:sz="0" w:space="0" w:color="auto"/>
            <w:left w:val="none" w:sz="0" w:space="0" w:color="auto"/>
            <w:bottom w:val="none" w:sz="0" w:space="0" w:color="auto"/>
            <w:right w:val="none" w:sz="0" w:space="0" w:color="auto"/>
          </w:divBdr>
          <w:divsChild>
            <w:div w:id="1527787360">
              <w:marLeft w:val="0"/>
              <w:marRight w:val="0"/>
              <w:marTop w:val="0"/>
              <w:marBottom w:val="0"/>
              <w:divBdr>
                <w:top w:val="none" w:sz="0" w:space="0" w:color="auto"/>
                <w:left w:val="none" w:sz="0" w:space="0" w:color="auto"/>
                <w:bottom w:val="none" w:sz="0" w:space="0" w:color="auto"/>
                <w:right w:val="none" w:sz="0" w:space="0" w:color="auto"/>
              </w:divBdr>
              <w:divsChild>
                <w:div w:id="672611138">
                  <w:marLeft w:val="0"/>
                  <w:marRight w:val="0"/>
                  <w:marTop w:val="0"/>
                  <w:marBottom w:val="0"/>
                  <w:divBdr>
                    <w:top w:val="none" w:sz="0" w:space="0" w:color="auto"/>
                    <w:left w:val="none" w:sz="0" w:space="0" w:color="auto"/>
                    <w:bottom w:val="none" w:sz="0" w:space="0" w:color="auto"/>
                    <w:right w:val="none" w:sz="0" w:space="0" w:color="auto"/>
                  </w:divBdr>
                  <w:divsChild>
                    <w:div w:id="122430200">
                      <w:marLeft w:val="0"/>
                      <w:marRight w:val="0"/>
                      <w:marTop w:val="0"/>
                      <w:marBottom w:val="0"/>
                      <w:divBdr>
                        <w:top w:val="none" w:sz="0" w:space="0" w:color="auto"/>
                        <w:left w:val="none" w:sz="0" w:space="0" w:color="auto"/>
                        <w:bottom w:val="none" w:sz="0" w:space="0" w:color="auto"/>
                        <w:right w:val="none" w:sz="0" w:space="0" w:color="auto"/>
                      </w:divBdr>
                      <w:divsChild>
                        <w:div w:id="679353339">
                          <w:marLeft w:val="0"/>
                          <w:marRight w:val="0"/>
                          <w:marTop w:val="0"/>
                          <w:marBottom w:val="0"/>
                          <w:divBdr>
                            <w:top w:val="none" w:sz="0" w:space="0" w:color="auto"/>
                            <w:left w:val="none" w:sz="0" w:space="0" w:color="auto"/>
                            <w:bottom w:val="none" w:sz="0" w:space="0" w:color="auto"/>
                            <w:right w:val="none" w:sz="0" w:space="0" w:color="auto"/>
                          </w:divBdr>
                          <w:divsChild>
                            <w:div w:id="499197098">
                              <w:marLeft w:val="0"/>
                              <w:marRight w:val="0"/>
                              <w:marTop w:val="0"/>
                              <w:marBottom w:val="0"/>
                              <w:divBdr>
                                <w:top w:val="none" w:sz="0" w:space="0" w:color="auto"/>
                                <w:left w:val="none" w:sz="0" w:space="0" w:color="auto"/>
                                <w:bottom w:val="none" w:sz="0" w:space="0" w:color="auto"/>
                                <w:right w:val="none" w:sz="0" w:space="0" w:color="auto"/>
                              </w:divBdr>
                              <w:divsChild>
                                <w:div w:id="5245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952777">
          <w:marLeft w:val="0"/>
          <w:marRight w:val="0"/>
          <w:marTop w:val="0"/>
          <w:marBottom w:val="0"/>
          <w:divBdr>
            <w:top w:val="none" w:sz="0" w:space="0" w:color="auto"/>
            <w:left w:val="none" w:sz="0" w:space="0" w:color="auto"/>
            <w:bottom w:val="none" w:sz="0" w:space="0" w:color="auto"/>
            <w:right w:val="none" w:sz="0" w:space="0" w:color="auto"/>
          </w:divBdr>
          <w:divsChild>
            <w:div w:id="1017463159">
              <w:marLeft w:val="0"/>
              <w:marRight w:val="0"/>
              <w:marTop w:val="0"/>
              <w:marBottom w:val="0"/>
              <w:divBdr>
                <w:top w:val="none" w:sz="0" w:space="0" w:color="auto"/>
                <w:left w:val="none" w:sz="0" w:space="0" w:color="auto"/>
                <w:bottom w:val="none" w:sz="0" w:space="0" w:color="auto"/>
                <w:right w:val="none" w:sz="0" w:space="0" w:color="auto"/>
              </w:divBdr>
              <w:divsChild>
                <w:div w:id="1801454767">
                  <w:marLeft w:val="0"/>
                  <w:marRight w:val="0"/>
                  <w:marTop w:val="0"/>
                  <w:marBottom w:val="0"/>
                  <w:divBdr>
                    <w:top w:val="none" w:sz="0" w:space="0" w:color="auto"/>
                    <w:left w:val="none" w:sz="0" w:space="0" w:color="auto"/>
                    <w:bottom w:val="none" w:sz="0" w:space="0" w:color="auto"/>
                    <w:right w:val="none" w:sz="0" w:space="0" w:color="auto"/>
                  </w:divBdr>
                  <w:divsChild>
                    <w:div w:id="1862357504">
                      <w:marLeft w:val="0"/>
                      <w:marRight w:val="0"/>
                      <w:marTop w:val="0"/>
                      <w:marBottom w:val="0"/>
                      <w:divBdr>
                        <w:top w:val="none" w:sz="0" w:space="0" w:color="auto"/>
                        <w:left w:val="none" w:sz="0" w:space="0" w:color="auto"/>
                        <w:bottom w:val="none" w:sz="0" w:space="0" w:color="auto"/>
                        <w:right w:val="none" w:sz="0" w:space="0" w:color="auto"/>
                      </w:divBdr>
                      <w:divsChild>
                        <w:div w:id="904416291">
                          <w:marLeft w:val="0"/>
                          <w:marRight w:val="0"/>
                          <w:marTop w:val="0"/>
                          <w:marBottom w:val="0"/>
                          <w:divBdr>
                            <w:top w:val="none" w:sz="0" w:space="0" w:color="auto"/>
                            <w:left w:val="none" w:sz="0" w:space="0" w:color="auto"/>
                            <w:bottom w:val="none" w:sz="0" w:space="0" w:color="auto"/>
                            <w:right w:val="none" w:sz="0" w:space="0" w:color="auto"/>
                          </w:divBdr>
                          <w:divsChild>
                            <w:div w:id="512496869">
                              <w:marLeft w:val="0"/>
                              <w:marRight w:val="0"/>
                              <w:marTop w:val="0"/>
                              <w:marBottom w:val="0"/>
                              <w:divBdr>
                                <w:top w:val="none" w:sz="0" w:space="0" w:color="auto"/>
                                <w:left w:val="none" w:sz="0" w:space="0" w:color="auto"/>
                                <w:bottom w:val="none" w:sz="0" w:space="0" w:color="auto"/>
                                <w:right w:val="none" w:sz="0" w:space="0" w:color="auto"/>
                              </w:divBdr>
                              <w:divsChild>
                                <w:div w:id="5225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455449">
          <w:marLeft w:val="0"/>
          <w:marRight w:val="0"/>
          <w:marTop w:val="0"/>
          <w:marBottom w:val="0"/>
          <w:divBdr>
            <w:top w:val="none" w:sz="0" w:space="0" w:color="auto"/>
            <w:left w:val="none" w:sz="0" w:space="0" w:color="auto"/>
            <w:bottom w:val="none" w:sz="0" w:space="0" w:color="auto"/>
            <w:right w:val="none" w:sz="0" w:space="0" w:color="auto"/>
          </w:divBdr>
          <w:divsChild>
            <w:div w:id="439178136">
              <w:marLeft w:val="0"/>
              <w:marRight w:val="0"/>
              <w:marTop w:val="0"/>
              <w:marBottom w:val="0"/>
              <w:divBdr>
                <w:top w:val="none" w:sz="0" w:space="0" w:color="auto"/>
                <w:left w:val="none" w:sz="0" w:space="0" w:color="auto"/>
                <w:bottom w:val="none" w:sz="0" w:space="0" w:color="auto"/>
                <w:right w:val="none" w:sz="0" w:space="0" w:color="auto"/>
              </w:divBdr>
              <w:divsChild>
                <w:div w:id="1093548420">
                  <w:marLeft w:val="0"/>
                  <w:marRight w:val="0"/>
                  <w:marTop w:val="0"/>
                  <w:marBottom w:val="0"/>
                  <w:divBdr>
                    <w:top w:val="none" w:sz="0" w:space="0" w:color="auto"/>
                    <w:left w:val="none" w:sz="0" w:space="0" w:color="auto"/>
                    <w:bottom w:val="none" w:sz="0" w:space="0" w:color="auto"/>
                    <w:right w:val="none" w:sz="0" w:space="0" w:color="auto"/>
                  </w:divBdr>
                  <w:divsChild>
                    <w:div w:id="345255517">
                      <w:marLeft w:val="0"/>
                      <w:marRight w:val="0"/>
                      <w:marTop w:val="0"/>
                      <w:marBottom w:val="0"/>
                      <w:divBdr>
                        <w:top w:val="none" w:sz="0" w:space="0" w:color="auto"/>
                        <w:left w:val="none" w:sz="0" w:space="0" w:color="auto"/>
                        <w:bottom w:val="none" w:sz="0" w:space="0" w:color="auto"/>
                        <w:right w:val="none" w:sz="0" w:space="0" w:color="auto"/>
                      </w:divBdr>
                      <w:divsChild>
                        <w:div w:id="1599176466">
                          <w:marLeft w:val="0"/>
                          <w:marRight w:val="0"/>
                          <w:marTop w:val="0"/>
                          <w:marBottom w:val="0"/>
                          <w:divBdr>
                            <w:top w:val="none" w:sz="0" w:space="0" w:color="auto"/>
                            <w:left w:val="none" w:sz="0" w:space="0" w:color="auto"/>
                            <w:bottom w:val="none" w:sz="0" w:space="0" w:color="auto"/>
                            <w:right w:val="none" w:sz="0" w:space="0" w:color="auto"/>
                          </w:divBdr>
                          <w:divsChild>
                            <w:div w:id="945115651">
                              <w:marLeft w:val="0"/>
                              <w:marRight w:val="0"/>
                              <w:marTop w:val="0"/>
                              <w:marBottom w:val="0"/>
                              <w:divBdr>
                                <w:top w:val="none" w:sz="0" w:space="0" w:color="auto"/>
                                <w:left w:val="none" w:sz="0" w:space="0" w:color="auto"/>
                                <w:bottom w:val="none" w:sz="0" w:space="0" w:color="auto"/>
                                <w:right w:val="none" w:sz="0" w:space="0" w:color="auto"/>
                              </w:divBdr>
                              <w:divsChild>
                                <w:div w:id="117611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2816283">
          <w:marLeft w:val="0"/>
          <w:marRight w:val="0"/>
          <w:marTop w:val="0"/>
          <w:marBottom w:val="0"/>
          <w:divBdr>
            <w:top w:val="none" w:sz="0" w:space="0" w:color="auto"/>
            <w:left w:val="none" w:sz="0" w:space="0" w:color="auto"/>
            <w:bottom w:val="none" w:sz="0" w:space="0" w:color="auto"/>
            <w:right w:val="none" w:sz="0" w:space="0" w:color="auto"/>
          </w:divBdr>
          <w:divsChild>
            <w:div w:id="969360033">
              <w:marLeft w:val="0"/>
              <w:marRight w:val="0"/>
              <w:marTop w:val="0"/>
              <w:marBottom w:val="0"/>
              <w:divBdr>
                <w:top w:val="none" w:sz="0" w:space="0" w:color="auto"/>
                <w:left w:val="none" w:sz="0" w:space="0" w:color="auto"/>
                <w:bottom w:val="none" w:sz="0" w:space="0" w:color="auto"/>
                <w:right w:val="none" w:sz="0" w:space="0" w:color="auto"/>
              </w:divBdr>
              <w:divsChild>
                <w:div w:id="996954471">
                  <w:marLeft w:val="0"/>
                  <w:marRight w:val="0"/>
                  <w:marTop w:val="0"/>
                  <w:marBottom w:val="0"/>
                  <w:divBdr>
                    <w:top w:val="none" w:sz="0" w:space="0" w:color="auto"/>
                    <w:left w:val="none" w:sz="0" w:space="0" w:color="auto"/>
                    <w:bottom w:val="none" w:sz="0" w:space="0" w:color="auto"/>
                    <w:right w:val="none" w:sz="0" w:space="0" w:color="auto"/>
                  </w:divBdr>
                  <w:divsChild>
                    <w:div w:id="787503966">
                      <w:marLeft w:val="0"/>
                      <w:marRight w:val="0"/>
                      <w:marTop w:val="0"/>
                      <w:marBottom w:val="0"/>
                      <w:divBdr>
                        <w:top w:val="none" w:sz="0" w:space="0" w:color="auto"/>
                        <w:left w:val="none" w:sz="0" w:space="0" w:color="auto"/>
                        <w:bottom w:val="none" w:sz="0" w:space="0" w:color="auto"/>
                        <w:right w:val="none" w:sz="0" w:space="0" w:color="auto"/>
                      </w:divBdr>
                    </w:div>
                  </w:divsChild>
                </w:div>
                <w:div w:id="1270434569">
                  <w:marLeft w:val="0"/>
                  <w:marRight w:val="0"/>
                  <w:marTop w:val="0"/>
                  <w:marBottom w:val="0"/>
                  <w:divBdr>
                    <w:top w:val="none" w:sz="0" w:space="0" w:color="auto"/>
                    <w:left w:val="none" w:sz="0" w:space="0" w:color="auto"/>
                    <w:bottom w:val="none" w:sz="0" w:space="0" w:color="auto"/>
                    <w:right w:val="none" w:sz="0" w:space="0" w:color="auto"/>
                  </w:divBdr>
                  <w:divsChild>
                    <w:div w:id="2033333297">
                      <w:marLeft w:val="0"/>
                      <w:marRight w:val="0"/>
                      <w:marTop w:val="0"/>
                      <w:marBottom w:val="0"/>
                      <w:divBdr>
                        <w:top w:val="none" w:sz="0" w:space="0" w:color="auto"/>
                        <w:left w:val="none" w:sz="0" w:space="0" w:color="auto"/>
                        <w:bottom w:val="none" w:sz="0" w:space="0" w:color="auto"/>
                        <w:right w:val="none" w:sz="0" w:space="0" w:color="auto"/>
                      </w:divBdr>
                    </w:div>
                    <w:div w:id="1296645219">
                      <w:marLeft w:val="0"/>
                      <w:marRight w:val="0"/>
                      <w:marTop w:val="0"/>
                      <w:marBottom w:val="0"/>
                      <w:divBdr>
                        <w:top w:val="none" w:sz="0" w:space="0" w:color="auto"/>
                        <w:left w:val="none" w:sz="0" w:space="0" w:color="auto"/>
                        <w:bottom w:val="none" w:sz="0" w:space="0" w:color="auto"/>
                        <w:right w:val="none" w:sz="0" w:space="0" w:color="auto"/>
                      </w:divBdr>
                      <w:divsChild>
                        <w:div w:id="2014987607">
                          <w:marLeft w:val="0"/>
                          <w:marRight w:val="0"/>
                          <w:marTop w:val="0"/>
                          <w:marBottom w:val="0"/>
                          <w:divBdr>
                            <w:top w:val="none" w:sz="0" w:space="0" w:color="auto"/>
                            <w:left w:val="none" w:sz="0" w:space="0" w:color="auto"/>
                            <w:bottom w:val="none" w:sz="0" w:space="0" w:color="auto"/>
                            <w:right w:val="none" w:sz="0" w:space="0" w:color="auto"/>
                          </w:divBdr>
                          <w:divsChild>
                            <w:div w:id="1707636517">
                              <w:marLeft w:val="0"/>
                              <w:marRight w:val="0"/>
                              <w:marTop w:val="0"/>
                              <w:marBottom w:val="0"/>
                              <w:divBdr>
                                <w:top w:val="none" w:sz="0" w:space="0" w:color="auto"/>
                                <w:left w:val="none" w:sz="0" w:space="0" w:color="auto"/>
                                <w:bottom w:val="none" w:sz="0" w:space="0" w:color="auto"/>
                                <w:right w:val="none" w:sz="0" w:space="0" w:color="auto"/>
                              </w:divBdr>
                            </w:div>
                          </w:divsChild>
                        </w:div>
                        <w:div w:id="1050811852">
                          <w:marLeft w:val="0"/>
                          <w:marRight w:val="0"/>
                          <w:marTop w:val="0"/>
                          <w:marBottom w:val="0"/>
                          <w:divBdr>
                            <w:top w:val="none" w:sz="0" w:space="0" w:color="auto"/>
                            <w:left w:val="none" w:sz="0" w:space="0" w:color="auto"/>
                            <w:bottom w:val="none" w:sz="0" w:space="0" w:color="auto"/>
                            <w:right w:val="none" w:sz="0" w:space="0" w:color="auto"/>
                          </w:divBdr>
                          <w:divsChild>
                            <w:div w:id="1083377339">
                              <w:marLeft w:val="0"/>
                              <w:marRight w:val="0"/>
                              <w:marTop w:val="0"/>
                              <w:marBottom w:val="0"/>
                              <w:divBdr>
                                <w:top w:val="none" w:sz="0" w:space="0" w:color="auto"/>
                                <w:left w:val="none" w:sz="0" w:space="0" w:color="auto"/>
                                <w:bottom w:val="none" w:sz="0" w:space="0" w:color="auto"/>
                                <w:right w:val="none" w:sz="0" w:space="0" w:color="auto"/>
                              </w:divBdr>
                            </w:div>
                          </w:divsChild>
                        </w:div>
                        <w:div w:id="1577668222">
                          <w:marLeft w:val="0"/>
                          <w:marRight w:val="0"/>
                          <w:marTop w:val="0"/>
                          <w:marBottom w:val="0"/>
                          <w:divBdr>
                            <w:top w:val="none" w:sz="0" w:space="0" w:color="auto"/>
                            <w:left w:val="none" w:sz="0" w:space="0" w:color="auto"/>
                            <w:bottom w:val="none" w:sz="0" w:space="0" w:color="auto"/>
                            <w:right w:val="none" w:sz="0" w:space="0" w:color="auto"/>
                          </w:divBdr>
                          <w:divsChild>
                            <w:div w:id="718476849">
                              <w:marLeft w:val="0"/>
                              <w:marRight w:val="0"/>
                              <w:marTop w:val="0"/>
                              <w:marBottom w:val="0"/>
                              <w:divBdr>
                                <w:top w:val="none" w:sz="0" w:space="0" w:color="auto"/>
                                <w:left w:val="none" w:sz="0" w:space="0" w:color="auto"/>
                                <w:bottom w:val="none" w:sz="0" w:space="0" w:color="auto"/>
                                <w:right w:val="none" w:sz="0" w:space="0" w:color="auto"/>
                              </w:divBdr>
                            </w:div>
                          </w:divsChild>
                        </w:div>
                        <w:div w:id="58594688">
                          <w:marLeft w:val="0"/>
                          <w:marRight w:val="0"/>
                          <w:marTop w:val="0"/>
                          <w:marBottom w:val="0"/>
                          <w:divBdr>
                            <w:top w:val="none" w:sz="0" w:space="0" w:color="auto"/>
                            <w:left w:val="none" w:sz="0" w:space="0" w:color="auto"/>
                            <w:bottom w:val="none" w:sz="0" w:space="0" w:color="auto"/>
                            <w:right w:val="none" w:sz="0" w:space="0" w:color="auto"/>
                          </w:divBdr>
                          <w:divsChild>
                            <w:div w:id="1637295660">
                              <w:marLeft w:val="0"/>
                              <w:marRight w:val="0"/>
                              <w:marTop w:val="0"/>
                              <w:marBottom w:val="0"/>
                              <w:divBdr>
                                <w:top w:val="none" w:sz="0" w:space="0" w:color="auto"/>
                                <w:left w:val="none" w:sz="0" w:space="0" w:color="auto"/>
                                <w:bottom w:val="none" w:sz="0" w:space="0" w:color="auto"/>
                                <w:right w:val="none" w:sz="0" w:space="0" w:color="auto"/>
                              </w:divBdr>
                            </w:div>
                          </w:divsChild>
                        </w:div>
                        <w:div w:id="1368487272">
                          <w:marLeft w:val="0"/>
                          <w:marRight w:val="0"/>
                          <w:marTop w:val="0"/>
                          <w:marBottom w:val="0"/>
                          <w:divBdr>
                            <w:top w:val="none" w:sz="0" w:space="0" w:color="auto"/>
                            <w:left w:val="none" w:sz="0" w:space="0" w:color="auto"/>
                            <w:bottom w:val="none" w:sz="0" w:space="0" w:color="auto"/>
                            <w:right w:val="none" w:sz="0" w:space="0" w:color="auto"/>
                          </w:divBdr>
                          <w:divsChild>
                            <w:div w:id="1392732346">
                              <w:marLeft w:val="0"/>
                              <w:marRight w:val="0"/>
                              <w:marTop w:val="0"/>
                              <w:marBottom w:val="0"/>
                              <w:divBdr>
                                <w:top w:val="none" w:sz="0" w:space="0" w:color="auto"/>
                                <w:left w:val="none" w:sz="0" w:space="0" w:color="auto"/>
                                <w:bottom w:val="none" w:sz="0" w:space="0" w:color="auto"/>
                                <w:right w:val="none" w:sz="0" w:space="0" w:color="auto"/>
                              </w:divBdr>
                            </w:div>
                          </w:divsChild>
                        </w:div>
                        <w:div w:id="1734546402">
                          <w:marLeft w:val="0"/>
                          <w:marRight w:val="0"/>
                          <w:marTop w:val="0"/>
                          <w:marBottom w:val="0"/>
                          <w:divBdr>
                            <w:top w:val="none" w:sz="0" w:space="0" w:color="auto"/>
                            <w:left w:val="none" w:sz="0" w:space="0" w:color="auto"/>
                            <w:bottom w:val="none" w:sz="0" w:space="0" w:color="auto"/>
                            <w:right w:val="none" w:sz="0" w:space="0" w:color="auto"/>
                          </w:divBdr>
                          <w:divsChild>
                            <w:div w:id="1270161553">
                              <w:marLeft w:val="0"/>
                              <w:marRight w:val="0"/>
                              <w:marTop w:val="0"/>
                              <w:marBottom w:val="0"/>
                              <w:divBdr>
                                <w:top w:val="none" w:sz="0" w:space="0" w:color="auto"/>
                                <w:left w:val="none" w:sz="0" w:space="0" w:color="auto"/>
                                <w:bottom w:val="none" w:sz="0" w:space="0" w:color="auto"/>
                                <w:right w:val="none" w:sz="0" w:space="0" w:color="auto"/>
                              </w:divBdr>
                            </w:div>
                          </w:divsChild>
                        </w:div>
                        <w:div w:id="1245066584">
                          <w:marLeft w:val="0"/>
                          <w:marRight w:val="0"/>
                          <w:marTop w:val="0"/>
                          <w:marBottom w:val="0"/>
                          <w:divBdr>
                            <w:top w:val="none" w:sz="0" w:space="0" w:color="auto"/>
                            <w:left w:val="none" w:sz="0" w:space="0" w:color="auto"/>
                            <w:bottom w:val="none" w:sz="0" w:space="0" w:color="auto"/>
                            <w:right w:val="none" w:sz="0" w:space="0" w:color="auto"/>
                          </w:divBdr>
                          <w:divsChild>
                            <w:div w:id="1679502031">
                              <w:marLeft w:val="0"/>
                              <w:marRight w:val="0"/>
                              <w:marTop w:val="0"/>
                              <w:marBottom w:val="0"/>
                              <w:divBdr>
                                <w:top w:val="none" w:sz="0" w:space="0" w:color="auto"/>
                                <w:left w:val="none" w:sz="0" w:space="0" w:color="auto"/>
                                <w:bottom w:val="none" w:sz="0" w:space="0" w:color="auto"/>
                                <w:right w:val="none" w:sz="0" w:space="0" w:color="auto"/>
                              </w:divBdr>
                            </w:div>
                          </w:divsChild>
                        </w:div>
                        <w:div w:id="1417942897">
                          <w:marLeft w:val="0"/>
                          <w:marRight w:val="0"/>
                          <w:marTop w:val="0"/>
                          <w:marBottom w:val="0"/>
                          <w:divBdr>
                            <w:top w:val="none" w:sz="0" w:space="0" w:color="auto"/>
                            <w:left w:val="none" w:sz="0" w:space="0" w:color="auto"/>
                            <w:bottom w:val="none" w:sz="0" w:space="0" w:color="auto"/>
                            <w:right w:val="none" w:sz="0" w:space="0" w:color="auto"/>
                          </w:divBdr>
                          <w:divsChild>
                            <w:div w:id="390155482">
                              <w:marLeft w:val="0"/>
                              <w:marRight w:val="0"/>
                              <w:marTop w:val="0"/>
                              <w:marBottom w:val="0"/>
                              <w:divBdr>
                                <w:top w:val="none" w:sz="0" w:space="0" w:color="auto"/>
                                <w:left w:val="none" w:sz="0" w:space="0" w:color="auto"/>
                                <w:bottom w:val="none" w:sz="0" w:space="0" w:color="auto"/>
                                <w:right w:val="none" w:sz="0" w:space="0" w:color="auto"/>
                              </w:divBdr>
                            </w:div>
                          </w:divsChild>
                        </w:div>
                        <w:div w:id="1277836130">
                          <w:marLeft w:val="0"/>
                          <w:marRight w:val="0"/>
                          <w:marTop w:val="0"/>
                          <w:marBottom w:val="0"/>
                          <w:divBdr>
                            <w:top w:val="none" w:sz="0" w:space="0" w:color="auto"/>
                            <w:left w:val="none" w:sz="0" w:space="0" w:color="auto"/>
                            <w:bottom w:val="none" w:sz="0" w:space="0" w:color="auto"/>
                            <w:right w:val="none" w:sz="0" w:space="0" w:color="auto"/>
                          </w:divBdr>
                          <w:divsChild>
                            <w:div w:id="181339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42637">
                  <w:marLeft w:val="0"/>
                  <w:marRight w:val="0"/>
                  <w:marTop w:val="0"/>
                  <w:marBottom w:val="0"/>
                  <w:divBdr>
                    <w:top w:val="none" w:sz="0" w:space="0" w:color="auto"/>
                    <w:left w:val="none" w:sz="0" w:space="0" w:color="auto"/>
                    <w:bottom w:val="none" w:sz="0" w:space="0" w:color="auto"/>
                    <w:right w:val="none" w:sz="0" w:space="0" w:color="auto"/>
                  </w:divBdr>
                  <w:divsChild>
                    <w:div w:id="607469366">
                      <w:marLeft w:val="0"/>
                      <w:marRight w:val="0"/>
                      <w:marTop w:val="0"/>
                      <w:marBottom w:val="0"/>
                      <w:divBdr>
                        <w:top w:val="none" w:sz="0" w:space="0" w:color="auto"/>
                        <w:left w:val="none" w:sz="0" w:space="0" w:color="auto"/>
                        <w:bottom w:val="none" w:sz="0" w:space="0" w:color="auto"/>
                        <w:right w:val="none" w:sz="0" w:space="0" w:color="auto"/>
                      </w:divBdr>
                    </w:div>
                    <w:div w:id="796725349">
                      <w:marLeft w:val="0"/>
                      <w:marRight w:val="0"/>
                      <w:marTop w:val="0"/>
                      <w:marBottom w:val="0"/>
                      <w:divBdr>
                        <w:top w:val="none" w:sz="0" w:space="0" w:color="auto"/>
                        <w:left w:val="none" w:sz="0" w:space="0" w:color="auto"/>
                        <w:bottom w:val="none" w:sz="0" w:space="0" w:color="auto"/>
                        <w:right w:val="none" w:sz="0" w:space="0" w:color="auto"/>
                      </w:divBdr>
                      <w:divsChild>
                        <w:div w:id="1059135141">
                          <w:marLeft w:val="0"/>
                          <w:marRight w:val="0"/>
                          <w:marTop w:val="0"/>
                          <w:marBottom w:val="0"/>
                          <w:divBdr>
                            <w:top w:val="none" w:sz="0" w:space="0" w:color="auto"/>
                            <w:left w:val="none" w:sz="0" w:space="0" w:color="auto"/>
                            <w:bottom w:val="none" w:sz="0" w:space="0" w:color="auto"/>
                            <w:right w:val="none" w:sz="0" w:space="0" w:color="auto"/>
                          </w:divBdr>
                          <w:divsChild>
                            <w:div w:id="185412132">
                              <w:marLeft w:val="0"/>
                              <w:marRight w:val="0"/>
                              <w:marTop w:val="0"/>
                              <w:marBottom w:val="0"/>
                              <w:divBdr>
                                <w:top w:val="none" w:sz="0" w:space="0" w:color="auto"/>
                                <w:left w:val="none" w:sz="0" w:space="0" w:color="auto"/>
                                <w:bottom w:val="none" w:sz="0" w:space="0" w:color="auto"/>
                                <w:right w:val="none" w:sz="0" w:space="0" w:color="auto"/>
                              </w:divBdr>
                            </w:div>
                          </w:divsChild>
                        </w:div>
                        <w:div w:id="769276892">
                          <w:marLeft w:val="0"/>
                          <w:marRight w:val="0"/>
                          <w:marTop w:val="0"/>
                          <w:marBottom w:val="0"/>
                          <w:divBdr>
                            <w:top w:val="none" w:sz="0" w:space="0" w:color="auto"/>
                            <w:left w:val="none" w:sz="0" w:space="0" w:color="auto"/>
                            <w:bottom w:val="none" w:sz="0" w:space="0" w:color="auto"/>
                            <w:right w:val="none" w:sz="0" w:space="0" w:color="auto"/>
                          </w:divBdr>
                          <w:divsChild>
                            <w:div w:id="1121917264">
                              <w:marLeft w:val="0"/>
                              <w:marRight w:val="0"/>
                              <w:marTop w:val="0"/>
                              <w:marBottom w:val="0"/>
                              <w:divBdr>
                                <w:top w:val="none" w:sz="0" w:space="0" w:color="auto"/>
                                <w:left w:val="none" w:sz="0" w:space="0" w:color="auto"/>
                                <w:bottom w:val="none" w:sz="0" w:space="0" w:color="auto"/>
                                <w:right w:val="none" w:sz="0" w:space="0" w:color="auto"/>
                              </w:divBdr>
                            </w:div>
                          </w:divsChild>
                        </w:div>
                        <w:div w:id="1306816207">
                          <w:marLeft w:val="0"/>
                          <w:marRight w:val="0"/>
                          <w:marTop w:val="0"/>
                          <w:marBottom w:val="0"/>
                          <w:divBdr>
                            <w:top w:val="none" w:sz="0" w:space="0" w:color="auto"/>
                            <w:left w:val="none" w:sz="0" w:space="0" w:color="auto"/>
                            <w:bottom w:val="none" w:sz="0" w:space="0" w:color="auto"/>
                            <w:right w:val="none" w:sz="0" w:space="0" w:color="auto"/>
                          </w:divBdr>
                          <w:divsChild>
                            <w:div w:id="2011525156">
                              <w:marLeft w:val="0"/>
                              <w:marRight w:val="0"/>
                              <w:marTop w:val="0"/>
                              <w:marBottom w:val="0"/>
                              <w:divBdr>
                                <w:top w:val="none" w:sz="0" w:space="0" w:color="auto"/>
                                <w:left w:val="none" w:sz="0" w:space="0" w:color="auto"/>
                                <w:bottom w:val="none" w:sz="0" w:space="0" w:color="auto"/>
                                <w:right w:val="none" w:sz="0" w:space="0" w:color="auto"/>
                              </w:divBdr>
                            </w:div>
                          </w:divsChild>
                        </w:div>
                        <w:div w:id="660080572">
                          <w:marLeft w:val="0"/>
                          <w:marRight w:val="0"/>
                          <w:marTop w:val="0"/>
                          <w:marBottom w:val="0"/>
                          <w:divBdr>
                            <w:top w:val="none" w:sz="0" w:space="0" w:color="auto"/>
                            <w:left w:val="none" w:sz="0" w:space="0" w:color="auto"/>
                            <w:bottom w:val="none" w:sz="0" w:space="0" w:color="auto"/>
                            <w:right w:val="none" w:sz="0" w:space="0" w:color="auto"/>
                          </w:divBdr>
                          <w:divsChild>
                            <w:div w:id="436607192">
                              <w:marLeft w:val="0"/>
                              <w:marRight w:val="0"/>
                              <w:marTop w:val="0"/>
                              <w:marBottom w:val="0"/>
                              <w:divBdr>
                                <w:top w:val="none" w:sz="0" w:space="0" w:color="auto"/>
                                <w:left w:val="none" w:sz="0" w:space="0" w:color="auto"/>
                                <w:bottom w:val="none" w:sz="0" w:space="0" w:color="auto"/>
                                <w:right w:val="none" w:sz="0" w:space="0" w:color="auto"/>
                              </w:divBdr>
                            </w:div>
                          </w:divsChild>
                        </w:div>
                        <w:div w:id="66074829">
                          <w:marLeft w:val="0"/>
                          <w:marRight w:val="0"/>
                          <w:marTop w:val="0"/>
                          <w:marBottom w:val="0"/>
                          <w:divBdr>
                            <w:top w:val="none" w:sz="0" w:space="0" w:color="auto"/>
                            <w:left w:val="none" w:sz="0" w:space="0" w:color="auto"/>
                            <w:bottom w:val="none" w:sz="0" w:space="0" w:color="auto"/>
                            <w:right w:val="none" w:sz="0" w:space="0" w:color="auto"/>
                          </w:divBdr>
                          <w:divsChild>
                            <w:div w:id="1161920324">
                              <w:marLeft w:val="0"/>
                              <w:marRight w:val="0"/>
                              <w:marTop w:val="0"/>
                              <w:marBottom w:val="0"/>
                              <w:divBdr>
                                <w:top w:val="none" w:sz="0" w:space="0" w:color="auto"/>
                                <w:left w:val="none" w:sz="0" w:space="0" w:color="auto"/>
                                <w:bottom w:val="none" w:sz="0" w:space="0" w:color="auto"/>
                                <w:right w:val="none" w:sz="0" w:space="0" w:color="auto"/>
                              </w:divBdr>
                            </w:div>
                          </w:divsChild>
                        </w:div>
                        <w:div w:id="230510121">
                          <w:marLeft w:val="0"/>
                          <w:marRight w:val="0"/>
                          <w:marTop w:val="0"/>
                          <w:marBottom w:val="0"/>
                          <w:divBdr>
                            <w:top w:val="none" w:sz="0" w:space="0" w:color="auto"/>
                            <w:left w:val="none" w:sz="0" w:space="0" w:color="auto"/>
                            <w:bottom w:val="none" w:sz="0" w:space="0" w:color="auto"/>
                            <w:right w:val="none" w:sz="0" w:space="0" w:color="auto"/>
                          </w:divBdr>
                          <w:divsChild>
                            <w:div w:id="708074002">
                              <w:marLeft w:val="0"/>
                              <w:marRight w:val="0"/>
                              <w:marTop w:val="0"/>
                              <w:marBottom w:val="0"/>
                              <w:divBdr>
                                <w:top w:val="none" w:sz="0" w:space="0" w:color="auto"/>
                                <w:left w:val="none" w:sz="0" w:space="0" w:color="auto"/>
                                <w:bottom w:val="none" w:sz="0" w:space="0" w:color="auto"/>
                                <w:right w:val="none" w:sz="0" w:space="0" w:color="auto"/>
                              </w:divBdr>
                            </w:div>
                          </w:divsChild>
                        </w:div>
                        <w:div w:id="1546796653">
                          <w:marLeft w:val="0"/>
                          <w:marRight w:val="0"/>
                          <w:marTop w:val="0"/>
                          <w:marBottom w:val="0"/>
                          <w:divBdr>
                            <w:top w:val="none" w:sz="0" w:space="0" w:color="auto"/>
                            <w:left w:val="none" w:sz="0" w:space="0" w:color="auto"/>
                            <w:bottom w:val="none" w:sz="0" w:space="0" w:color="auto"/>
                            <w:right w:val="none" w:sz="0" w:space="0" w:color="auto"/>
                          </w:divBdr>
                          <w:divsChild>
                            <w:div w:id="148063059">
                              <w:marLeft w:val="0"/>
                              <w:marRight w:val="0"/>
                              <w:marTop w:val="0"/>
                              <w:marBottom w:val="0"/>
                              <w:divBdr>
                                <w:top w:val="none" w:sz="0" w:space="0" w:color="auto"/>
                                <w:left w:val="none" w:sz="0" w:space="0" w:color="auto"/>
                                <w:bottom w:val="none" w:sz="0" w:space="0" w:color="auto"/>
                                <w:right w:val="none" w:sz="0" w:space="0" w:color="auto"/>
                              </w:divBdr>
                            </w:div>
                          </w:divsChild>
                        </w:div>
                        <w:div w:id="1799447178">
                          <w:marLeft w:val="0"/>
                          <w:marRight w:val="0"/>
                          <w:marTop w:val="0"/>
                          <w:marBottom w:val="0"/>
                          <w:divBdr>
                            <w:top w:val="none" w:sz="0" w:space="0" w:color="auto"/>
                            <w:left w:val="none" w:sz="0" w:space="0" w:color="auto"/>
                            <w:bottom w:val="none" w:sz="0" w:space="0" w:color="auto"/>
                            <w:right w:val="none" w:sz="0" w:space="0" w:color="auto"/>
                          </w:divBdr>
                          <w:divsChild>
                            <w:div w:id="166535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22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3439</Words>
  <Characters>19607</Characters>
  <Application>Microsoft Office Word</Application>
  <DocSecurity>0</DocSecurity>
  <Lines>163</Lines>
  <Paragraphs>45</Paragraphs>
  <ScaleCrop>false</ScaleCrop>
  <Company/>
  <LinksUpToDate>false</LinksUpToDate>
  <CharactersWithSpaces>23001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математики</dc:creator>
  <cp:keywords/>
  <dc:description/>
  <cp:lastModifiedBy>Admin</cp:lastModifiedBy>
  <cp:revision>5</cp:revision>
  <dcterms:created xsi:type="dcterms:W3CDTF">2023-08-22T04:47:00Z</dcterms:created>
  <dcterms:modified xsi:type="dcterms:W3CDTF">2023-12-28T09:34:00Z</dcterms:modified>
</cp:coreProperties>
</file>